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83" w:rsidRDefault="00366783" w:rsidP="00366783">
      <w:pPr>
        <w:jc w:val="both"/>
      </w:pPr>
      <w:proofErr w:type="spellStart"/>
      <w:proofErr w:type="gramStart"/>
      <w:r>
        <w:t>არაგადამდები</w:t>
      </w:r>
      <w:proofErr w:type="spellEnd"/>
      <w:proofErr w:type="gramEnd"/>
      <w:r>
        <w:t xml:space="preserve"> </w:t>
      </w:r>
      <w:proofErr w:type="spellStart"/>
      <w:r>
        <w:t>დაავადებები</w:t>
      </w:r>
      <w:proofErr w:type="spellEnd"/>
      <w:r>
        <w:t xml:space="preserve"> </w:t>
      </w:r>
      <w:proofErr w:type="spellStart"/>
      <w:r>
        <w:t>მნიშვნელოვან</w:t>
      </w:r>
      <w:proofErr w:type="spellEnd"/>
      <w:r>
        <w:t xml:space="preserve"> </w:t>
      </w:r>
      <w:proofErr w:type="spellStart"/>
      <w:r>
        <w:t>გამოწვევას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გლობალური</w:t>
      </w:r>
      <w:proofErr w:type="spellEnd"/>
      <w:r>
        <w:t xml:space="preserve"> </w:t>
      </w:r>
      <w:proofErr w:type="spellStart"/>
      <w:r>
        <w:t>ჯანმრთელობისათვის</w:t>
      </w:r>
      <w:proofErr w:type="spellEnd"/>
      <w:r>
        <w:t xml:space="preserve">. </w:t>
      </w:r>
      <w:proofErr w:type="spellStart"/>
      <w:proofErr w:type="gramStart"/>
      <w:r>
        <w:t>არაგადამდები</w:t>
      </w:r>
      <w:proofErr w:type="spellEnd"/>
      <w:proofErr w:type="gram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ავადობისა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სიკვდილიანობის</w:t>
      </w:r>
      <w:proofErr w:type="spellEnd"/>
      <w:r>
        <w:t xml:space="preserve"> </w:t>
      </w:r>
      <w:proofErr w:type="spellStart"/>
      <w:r>
        <w:t>მზარდი</w:t>
      </w:r>
      <w:proofErr w:type="spellEnd"/>
      <w:r>
        <w:t xml:space="preserve"> </w:t>
      </w:r>
      <w:proofErr w:type="spellStart"/>
      <w:r>
        <w:t>ტენდენცია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ტვირთად</w:t>
      </w:r>
      <w:proofErr w:type="spellEnd"/>
      <w:r>
        <w:t xml:space="preserve"> </w:t>
      </w:r>
      <w:proofErr w:type="spellStart"/>
      <w:r>
        <w:t>აწვება</w:t>
      </w:r>
      <w:proofErr w:type="spellEnd"/>
      <w:r>
        <w:t xml:space="preserve"> </w:t>
      </w:r>
      <w:proofErr w:type="spellStart"/>
      <w:r>
        <w:t>მოსახლეობასა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სისტემას</w:t>
      </w:r>
      <w:proofErr w:type="spellEnd"/>
      <w:r>
        <w:t xml:space="preserve">. </w:t>
      </w:r>
      <w:proofErr w:type="spellStart"/>
      <w:proofErr w:type="gramStart"/>
      <w:r>
        <w:t>შესაბამისად</w:t>
      </w:r>
      <w:proofErr w:type="spellEnd"/>
      <w:proofErr w:type="gramEnd"/>
      <w:r>
        <w:t xml:space="preserve">, </w:t>
      </w:r>
      <w:proofErr w:type="spellStart"/>
      <w:r>
        <w:t>ხელშემშლელი</w:t>
      </w:r>
      <w:proofErr w:type="spellEnd"/>
      <w:r>
        <w:t xml:space="preserve"> </w:t>
      </w:r>
      <w:proofErr w:type="spellStart"/>
      <w:r>
        <w:t>ფაქტორია</w:t>
      </w:r>
      <w:proofErr w:type="spellEnd"/>
      <w:r>
        <w:t xml:space="preserve"> </w:t>
      </w:r>
      <w:proofErr w:type="spellStart"/>
      <w:r>
        <w:t>გლობალური</w:t>
      </w:r>
      <w:proofErr w:type="spellEnd"/>
      <w:r>
        <w:t xml:space="preserve">,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ეკონომიკური</w:t>
      </w:r>
      <w:proofErr w:type="spellEnd"/>
      <w:r>
        <w:t xml:space="preserve"> </w:t>
      </w:r>
      <w:proofErr w:type="spellStart"/>
      <w:r>
        <w:t>განვითარებისათვის</w:t>
      </w:r>
      <w:proofErr w:type="spellEnd"/>
      <w:r>
        <w:t xml:space="preserve">. </w:t>
      </w:r>
    </w:p>
    <w:p w:rsidR="00366783" w:rsidRDefault="00366783" w:rsidP="00366783">
      <w:pPr>
        <w:jc w:val="both"/>
      </w:pPr>
      <w:proofErr w:type="spellStart"/>
      <w:proofErr w:type="gramStart"/>
      <w:r>
        <w:t>ჯანმრთელობის</w:t>
      </w:r>
      <w:proofErr w:type="spellEnd"/>
      <w:proofErr w:type="gramEnd"/>
      <w:r>
        <w:t xml:space="preserve">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ორგანიზაციის</w:t>
      </w:r>
      <w:proofErr w:type="spellEnd"/>
      <w:r>
        <w:t xml:space="preserve"> 2014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ანგარიშის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, </w:t>
      </w:r>
      <w:proofErr w:type="spellStart"/>
      <w:r>
        <w:t>საქართველოში</w:t>
      </w:r>
      <w:proofErr w:type="spellEnd"/>
      <w:r>
        <w:t xml:space="preserve"> </w:t>
      </w:r>
      <w:proofErr w:type="spellStart"/>
      <w:r>
        <w:t>სიკვდილობის</w:t>
      </w:r>
      <w:proofErr w:type="spellEnd"/>
      <w:r>
        <w:t xml:space="preserve"> 94% </w:t>
      </w:r>
      <w:proofErr w:type="spellStart"/>
      <w:r>
        <w:t>გამოწვეულია</w:t>
      </w:r>
      <w:proofErr w:type="spellEnd"/>
      <w:r>
        <w:t xml:space="preserve"> </w:t>
      </w:r>
      <w:proofErr w:type="spellStart"/>
      <w:r>
        <w:t>არაგადამდები</w:t>
      </w:r>
      <w:proofErr w:type="spellEnd"/>
      <w:r>
        <w:t xml:space="preserve"> </w:t>
      </w:r>
      <w:proofErr w:type="spellStart"/>
      <w:r>
        <w:t>დაავადებებით</w:t>
      </w:r>
      <w:proofErr w:type="spellEnd"/>
      <w:r>
        <w:t xml:space="preserve">. </w:t>
      </w:r>
      <w:proofErr w:type="spellStart"/>
      <w:r>
        <w:t>ამასთან</w:t>
      </w:r>
      <w:proofErr w:type="spellEnd"/>
      <w:r>
        <w:t xml:space="preserve">, </w:t>
      </w:r>
      <w:proofErr w:type="spellStart"/>
      <w:r>
        <w:t>საერთო</w:t>
      </w:r>
      <w:proofErr w:type="spellEnd"/>
      <w:r>
        <w:t xml:space="preserve"> </w:t>
      </w:r>
      <w:proofErr w:type="spellStart"/>
      <w:r>
        <w:t>სიკვდილიანობის</w:t>
      </w:r>
      <w:proofErr w:type="spellEnd"/>
      <w:r>
        <w:t xml:space="preserve"> 69% </w:t>
      </w:r>
      <w:proofErr w:type="spellStart"/>
      <w:r>
        <w:t>მოდის</w:t>
      </w:r>
      <w:proofErr w:type="spellEnd"/>
      <w:r>
        <w:t xml:space="preserve"> </w:t>
      </w:r>
      <w:proofErr w:type="spellStart"/>
      <w:r>
        <w:t>გულ-სისხლძარღვთა</w:t>
      </w:r>
      <w:proofErr w:type="spellEnd"/>
      <w:r>
        <w:t xml:space="preserve"> </w:t>
      </w:r>
      <w:proofErr w:type="spellStart"/>
      <w:r>
        <w:t>დაავადებებზე</w:t>
      </w:r>
      <w:proofErr w:type="spellEnd"/>
      <w:r>
        <w:t xml:space="preserve">,  1% - </w:t>
      </w:r>
      <w:proofErr w:type="spellStart"/>
      <w:r>
        <w:t>დიაბეტზე</w:t>
      </w:r>
      <w:proofErr w:type="spellEnd"/>
      <w:r>
        <w:t xml:space="preserve">, 4% - </w:t>
      </w:r>
      <w:proofErr w:type="spellStart"/>
      <w:r>
        <w:t>ქრონიკულ</w:t>
      </w:r>
      <w:proofErr w:type="spellEnd"/>
      <w:r>
        <w:t xml:space="preserve"> </w:t>
      </w:r>
      <w:proofErr w:type="spellStart"/>
      <w:r>
        <w:t>რესპირაციულ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6%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არაგადამდებ</w:t>
      </w:r>
      <w:proofErr w:type="spellEnd"/>
      <w:r>
        <w:t xml:space="preserve"> </w:t>
      </w:r>
      <w:proofErr w:type="spellStart"/>
      <w:r>
        <w:t>დაავადებებზე</w:t>
      </w:r>
      <w:proofErr w:type="spellEnd"/>
      <w:r>
        <w:t>.</w:t>
      </w:r>
    </w:p>
    <w:p w:rsidR="00366783" w:rsidRDefault="00366783" w:rsidP="00366783">
      <w:pPr>
        <w:jc w:val="both"/>
      </w:pPr>
      <w:proofErr w:type="gramStart"/>
      <w:r>
        <w:t>,,</w:t>
      </w:r>
      <w:proofErr w:type="spellStart"/>
      <w:r>
        <w:t>საქართველოში</w:t>
      </w:r>
      <w:proofErr w:type="spellEnd"/>
      <w:r>
        <w:t xml:space="preserve"> </w:t>
      </w:r>
      <w:proofErr w:type="spellStart"/>
      <w:r>
        <w:t>არაგადამდებ</w:t>
      </w:r>
      <w:proofErr w:type="spellEnd"/>
      <w:r>
        <w:t xml:space="preserve"> </w:t>
      </w:r>
      <w:proofErr w:type="spellStart"/>
      <w:r>
        <w:t>დაავადებათა</w:t>
      </w:r>
      <w:proofErr w:type="spellEnd"/>
      <w:r>
        <w:t xml:space="preserve"> </w:t>
      </w:r>
      <w:proofErr w:type="spellStart"/>
      <w:r>
        <w:t>პრევენციისა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კონტროლის</w:t>
      </w:r>
      <w:proofErr w:type="spellEnd"/>
      <w:r>
        <w:t xml:space="preserve"> 2017-2020 </w:t>
      </w:r>
      <w:proofErr w:type="spellStart"/>
      <w:r>
        <w:t>წლების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სტრატეგიის</w:t>
      </w:r>
      <w:proofErr w:type="spellEnd"/>
      <w:r>
        <w:t xml:space="preserve">“ </w:t>
      </w:r>
      <w:proofErr w:type="spellStart"/>
      <w:r>
        <w:t>სამიზნეს</w:t>
      </w:r>
      <w:proofErr w:type="spellEnd"/>
      <w:r>
        <w:t xml:space="preserve"> 2020 </w:t>
      </w:r>
      <w:proofErr w:type="spellStart"/>
      <w:r>
        <w:t>წლისთვის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: </w:t>
      </w:r>
      <w:proofErr w:type="spellStart"/>
      <w:r>
        <w:t>არაგადამდები</w:t>
      </w:r>
      <w:proofErr w:type="spellEnd"/>
      <w:r>
        <w:t xml:space="preserve"> </w:t>
      </w:r>
      <w:proofErr w:type="spellStart"/>
      <w:r>
        <w:t>დაავადებებით</w:t>
      </w:r>
      <w:proofErr w:type="spellEnd"/>
      <w:r>
        <w:t xml:space="preserve"> </w:t>
      </w:r>
      <w:proofErr w:type="spellStart"/>
      <w:r>
        <w:t>გამოწვეული</w:t>
      </w:r>
      <w:proofErr w:type="spellEnd"/>
      <w:r>
        <w:t xml:space="preserve"> </w:t>
      </w:r>
      <w:proofErr w:type="spellStart"/>
      <w:r>
        <w:t>ნაადრევი</w:t>
      </w:r>
      <w:proofErr w:type="spellEnd"/>
      <w:r>
        <w:t xml:space="preserve"> </w:t>
      </w:r>
      <w:proofErr w:type="spellStart"/>
      <w:r>
        <w:t>სიკვდილის</w:t>
      </w:r>
      <w:proofErr w:type="spellEnd"/>
      <w:r>
        <w:t xml:space="preserve"> </w:t>
      </w:r>
      <w:proofErr w:type="spellStart"/>
      <w:r>
        <w:t>შემცირება</w:t>
      </w:r>
      <w:proofErr w:type="spellEnd"/>
      <w:r>
        <w:t xml:space="preserve">, </w:t>
      </w:r>
      <w:proofErr w:type="spellStart"/>
      <w:r>
        <w:t>ძირითადი</w:t>
      </w:r>
      <w:proofErr w:type="spellEnd"/>
      <w:r>
        <w:t xml:space="preserve"> </w:t>
      </w:r>
      <w:proofErr w:type="spellStart"/>
      <w:r>
        <w:t>არაგადამდები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მკურნალობისათვის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 </w:t>
      </w:r>
      <w:proofErr w:type="spellStart"/>
      <w:r>
        <w:t>მედიკამენტებზე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ჯენერიკებზე</w:t>
      </w:r>
      <w:proofErr w:type="spellEnd"/>
      <w:r>
        <w:t>, 80%-</w:t>
      </w:r>
      <w:proofErr w:type="spellStart"/>
      <w:r>
        <w:t>იანი</w:t>
      </w:r>
      <w:proofErr w:type="spellEnd"/>
      <w:r>
        <w:t xml:space="preserve"> </w:t>
      </w:r>
      <w:proofErr w:type="spellStart"/>
      <w:r>
        <w:t>ხელმისაწვდომობა</w:t>
      </w:r>
      <w:proofErr w:type="spellEnd"/>
      <w:r>
        <w:t xml:space="preserve">, </w:t>
      </w:r>
      <w:proofErr w:type="spellStart"/>
      <w:r>
        <w:t>მიოკარდიუმის</w:t>
      </w:r>
      <w:proofErr w:type="spellEnd"/>
      <w:r>
        <w:t xml:space="preserve"> </w:t>
      </w:r>
      <w:proofErr w:type="spellStart"/>
      <w:r>
        <w:t>ინფარქტისა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ინსულტის</w:t>
      </w:r>
      <w:proofErr w:type="spellEnd"/>
      <w:r>
        <w:t xml:space="preserve"> </w:t>
      </w:r>
      <w:proofErr w:type="spellStart"/>
      <w:r>
        <w:t>პრევენციისათვის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პოპულაციის</w:t>
      </w:r>
      <w:proofErr w:type="spellEnd"/>
      <w:r>
        <w:t xml:space="preserve"> </w:t>
      </w:r>
      <w:proofErr w:type="spellStart"/>
      <w:r>
        <w:t>სულ</w:t>
      </w:r>
      <w:proofErr w:type="spellEnd"/>
      <w:r>
        <w:t xml:space="preserve"> </w:t>
      </w:r>
      <w:proofErr w:type="spellStart"/>
      <w:r>
        <w:t>მცირე</w:t>
      </w:r>
      <w:proofErr w:type="spellEnd"/>
      <w:r>
        <w:t xml:space="preserve"> 50%-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უზრუნველყოფა</w:t>
      </w:r>
      <w:proofErr w:type="spellEnd"/>
      <w:r>
        <w:t xml:space="preserve"> </w:t>
      </w:r>
      <w:proofErr w:type="spellStart"/>
      <w:r>
        <w:t>მედიკამენტოზური</w:t>
      </w:r>
      <w:proofErr w:type="spellEnd"/>
      <w:r>
        <w:t xml:space="preserve"> </w:t>
      </w:r>
      <w:proofErr w:type="spellStart"/>
      <w:r>
        <w:t>მკურნალობით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სტრატეგიულ</w:t>
      </w:r>
      <w:proofErr w:type="spellEnd"/>
      <w:r>
        <w:t xml:space="preserve"> </w:t>
      </w:r>
      <w:proofErr w:type="spellStart"/>
      <w:r>
        <w:t>ამოცანათა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დაფიქსირებულია</w:t>
      </w:r>
      <w:proofErr w:type="spellEnd"/>
      <w:r>
        <w:t xml:space="preserve"> </w:t>
      </w:r>
      <w:proofErr w:type="spellStart"/>
      <w:r>
        <w:t>არაგადამდებ</w:t>
      </w:r>
      <w:proofErr w:type="spellEnd"/>
      <w:r>
        <w:t xml:space="preserve"> </w:t>
      </w:r>
      <w:proofErr w:type="spellStart"/>
      <w:r>
        <w:t>დაავადებათა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მედიკამენტურ</w:t>
      </w:r>
      <w:proofErr w:type="spellEnd"/>
      <w:r>
        <w:t xml:space="preserve"> </w:t>
      </w:r>
      <w:proofErr w:type="spellStart"/>
      <w:r>
        <w:t>მკურნალობაზე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ხელმისაწვდომობის</w:t>
      </w:r>
      <w:proofErr w:type="spellEnd"/>
      <w:r>
        <w:t xml:space="preserve"> </w:t>
      </w:r>
      <w:proofErr w:type="spellStart"/>
      <w:r>
        <w:t>გაუმჯობესება</w:t>
      </w:r>
      <w:proofErr w:type="spellEnd"/>
      <w:r>
        <w:t>.</w:t>
      </w:r>
      <w:proofErr w:type="gramEnd"/>
    </w:p>
    <w:p w:rsidR="00525233" w:rsidRDefault="00366783" w:rsidP="00366783">
      <w:pPr>
        <w:jc w:val="both"/>
      </w:pPr>
      <w:proofErr w:type="spellStart"/>
      <w:proofErr w:type="gramStart"/>
      <w:r>
        <w:t>ამ</w:t>
      </w:r>
      <w:proofErr w:type="spellEnd"/>
      <w:proofErr w:type="gramEnd"/>
      <w:r>
        <w:t xml:space="preserve"> </w:t>
      </w:r>
      <w:proofErr w:type="spellStart"/>
      <w:r>
        <w:t>მიზნით</w:t>
      </w:r>
      <w:proofErr w:type="spellEnd"/>
      <w:r>
        <w:t xml:space="preserve">, 2017 </w:t>
      </w:r>
      <w:r>
        <w:rPr>
          <w:lang w:val="ka-GE"/>
        </w:rPr>
        <w:t xml:space="preserve">წელს 1 ივლისიდან ძალაში შევიდა 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მედიკამენტებით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. </w:t>
      </w:r>
      <w:proofErr w:type="spellStart"/>
      <w:proofErr w:type="gramStart"/>
      <w:r w:rsidRPr="00366783">
        <w:t>სამიზნე</w:t>
      </w:r>
      <w:proofErr w:type="spellEnd"/>
      <w:proofErr w:type="gramEnd"/>
      <w:r w:rsidRPr="00366783">
        <w:t xml:space="preserve"> </w:t>
      </w:r>
      <w:proofErr w:type="spellStart"/>
      <w:r w:rsidRPr="00366783">
        <w:t>პოპულაციად</w:t>
      </w:r>
      <w:proofErr w:type="spellEnd"/>
      <w:r w:rsidRPr="00366783">
        <w:t xml:space="preserve"> </w:t>
      </w:r>
      <w:proofErr w:type="spellStart"/>
      <w:r w:rsidRPr="00366783">
        <w:t>შეირჩა</w:t>
      </w:r>
      <w:proofErr w:type="spellEnd"/>
      <w:r w:rsidRPr="00366783">
        <w:t xml:space="preserve"> </w:t>
      </w:r>
      <w:proofErr w:type="spellStart"/>
      <w:r w:rsidRPr="00366783">
        <w:t>სოციალურად</w:t>
      </w:r>
      <w:proofErr w:type="spellEnd"/>
      <w:r w:rsidRPr="00366783">
        <w:t xml:space="preserve"> </w:t>
      </w:r>
      <w:proofErr w:type="spellStart"/>
      <w:r w:rsidRPr="00366783">
        <w:t>დაუცველი</w:t>
      </w:r>
      <w:proofErr w:type="spellEnd"/>
      <w:r w:rsidRPr="00366783">
        <w:t xml:space="preserve"> </w:t>
      </w:r>
      <w:proofErr w:type="spellStart"/>
      <w:r w:rsidRPr="00366783">
        <w:t>ოჯახების</w:t>
      </w:r>
      <w:proofErr w:type="spellEnd"/>
      <w:r w:rsidRPr="00366783">
        <w:t xml:space="preserve"> </w:t>
      </w:r>
      <w:proofErr w:type="spellStart"/>
      <w:r w:rsidRPr="00366783">
        <w:t>მონაცემთა</w:t>
      </w:r>
      <w:proofErr w:type="spellEnd"/>
      <w:r w:rsidRPr="00366783">
        <w:t xml:space="preserve"> </w:t>
      </w:r>
      <w:proofErr w:type="spellStart"/>
      <w:r w:rsidRPr="00366783">
        <w:t>ერთიან</w:t>
      </w:r>
      <w:proofErr w:type="spellEnd"/>
      <w:r w:rsidRPr="00366783">
        <w:t xml:space="preserve"> </w:t>
      </w:r>
      <w:proofErr w:type="spellStart"/>
      <w:r w:rsidRPr="00366783">
        <w:t>ბაზაში</w:t>
      </w:r>
      <w:proofErr w:type="spellEnd"/>
      <w:r w:rsidRPr="00366783">
        <w:t xml:space="preserve"> </w:t>
      </w:r>
      <w:proofErr w:type="spellStart"/>
      <w:r w:rsidRPr="00366783">
        <w:t>რეგისტრირებული</w:t>
      </w:r>
      <w:proofErr w:type="spellEnd"/>
      <w:r w:rsidRPr="00366783">
        <w:t xml:space="preserve"> </w:t>
      </w:r>
      <w:proofErr w:type="spellStart"/>
      <w:r w:rsidRPr="00366783">
        <w:t>პირები</w:t>
      </w:r>
      <w:proofErr w:type="spellEnd"/>
      <w:r w:rsidRPr="00366783">
        <w:t xml:space="preserve">, </w:t>
      </w:r>
      <w:proofErr w:type="spellStart"/>
      <w:r w:rsidRPr="00366783">
        <w:t>რომელთა</w:t>
      </w:r>
      <w:proofErr w:type="spellEnd"/>
      <w:r w:rsidRPr="00366783">
        <w:t xml:space="preserve"> </w:t>
      </w:r>
      <w:proofErr w:type="spellStart"/>
      <w:r w:rsidRPr="00366783">
        <w:t>სარეიტინგო</w:t>
      </w:r>
      <w:proofErr w:type="spellEnd"/>
      <w:r w:rsidRPr="00366783">
        <w:t xml:space="preserve"> </w:t>
      </w:r>
      <w:proofErr w:type="spellStart"/>
      <w:r w:rsidRPr="00366783">
        <w:t>ქულა</w:t>
      </w:r>
      <w:proofErr w:type="spellEnd"/>
      <w:r w:rsidRPr="00366783">
        <w:t xml:space="preserve"> </w:t>
      </w:r>
      <w:proofErr w:type="spellStart"/>
      <w:r w:rsidRPr="00366783">
        <w:t>არ</w:t>
      </w:r>
      <w:proofErr w:type="spellEnd"/>
      <w:r w:rsidRPr="00366783">
        <w:t xml:space="preserve"> </w:t>
      </w:r>
      <w:proofErr w:type="spellStart"/>
      <w:r w:rsidRPr="00366783">
        <w:t>აღემატება</w:t>
      </w:r>
      <w:proofErr w:type="spellEnd"/>
      <w:r w:rsidRPr="00366783">
        <w:t xml:space="preserve"> 100 000 </w:t>
      </w:r>
      <w:proofErr w:type="spellStart"/>
      <w:r w:rsidRPr="00366783">
        <w:t>ქულას</w:t>
      </w:r>
      <w:proofErr w:type="spellEnd"/>
      <w:r w:rsidRPr="00366783">
        <w:t xml:space="preserve"> (</w:t>
      </w:r>
      <w:proofErr w:type="spellStart"/>
      <w:r w:rsidRPr="00366783">
        <w:t>დაახლოებით</w:t>
      </w:r>
      <w:proofErr w:type="spellEnd"/>
      <w:r w:rsidRPr="00366783">
        <w:t xml:space="preserve"> 670 000 </w:t>
      </w:r>
      <w:proofErr w:type="spellStart"/>
      <w:r w:rsidRPr="00366783">
        <w:t>ადამიანი</w:t>
      </w:r>
      <w:proofErr w:type="spellEnd"/>
      <w:r w:rsidRPr="00366783">
        <w:t xml:space="preserve">).  </w:t>
      </w:r>
    </w:p>
    <w:p w:rsidR="00366783" w:rsidRDefault="00366783" w:rsidP="00366783">
      <w:pPr>
        <w:jc w:val="both"/>
        <w:rPr>
          <w:lang w:val="ka-GE"/>
        </w:rPr>
      </w:pPr>
      <w:proofErr w:type="spellStart"/>
      <w:proofErr w:type="gramStart"/>
      <w:r>
        <w:t>მედიკამენტების</w:t>
      </w:r>
      <w:proofErr w:type="spellEnd"/>
      <w:proofErr w:type="gramEnd"/>
      <w:r>
        <w:t xml:space="preserve"> </w:t>
      </w:r>
      <w:proofErr w:type="spellStart"/>
      <w:r>
        <w:t>სახეობისა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დოზების</w:t>
      </w:r>
      <w:proofErr w:type="spellEnd"/>
      <w:r>
        <w:t xml:space="preserve"> </w:t>
      </w:r>
      <w:proofErr w:type="spellStart"/>
      <w:r>
        <w:t>შერჩევა</w:t>
      </w:r>
      <w:proofErr w:type="spellEnd"/>
      <w:r>
        <w:t xml:space="preserve"> </w:t>
      </w:r>
      <w:proofErr w:type="spellStart"/>
      <w:r>
        <w:t>მოხდა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ესენციური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ნუსხიდან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თანამედროვე</w:t>
      </w:r>
      <w:proofErr w:type="spellEnd"/>
      <w:r>
        <w:t xml:space="preserve"> </w:t>
      </w:r>
      <w:proofErr w:type="spellStart"/>
      <w:r>
        <w:t>კლინიკური</w:t>
      </w:r>
      <w:proofErr w:type="spellEnd"/>
      <w:r>
        <w:t xml:space="preserve"> </w:t>
      </w:r>
      <w:proofErr w:type="spellStart"/>
      <w:r>
        <w:t>რეკომენდაციებით</w:t>
      </w:r>
      <w:proofErr w:type="spellEnd"/>
      <w:r>
        <w:t xml:space="preserve"> </w:t>
      </w:r>
      <w:proofErr w:type="spellStart"/>
      <w:r>
        <w:t>გამოიყენება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მედიკამენტური</w:t>
      </w:r>
      <w:proofErr w:type="spellEnd"/>
      <w:r>
        <w:t xml:space="preserve"> </w:t>
      </w:r>
      <w:proofErr w:type="spellStart"/>
      <w:r>
        <w:t>მკურნალობისათვის</w:t>
      </w:r>
      <w:proofErr w:type="spellEnd"/>
      <w:r>
        <w:t xml:space="preserve"> (</w:t>
      </w:r>
      <w:proofErr w:type="spellStart"/>
      <w:r>
        <w:t>მონოთერაპიაში</w:t>
      </w:r>
      <w:proofErr w:type="spellEnd"/>
      <w:r>
        <w:t xml:space="preserve">, </w:t>
      </w:r>
      <w:proofErr w:type="spellStart"/>
      <w:r>
        <w:t>კომბინაციებში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ეფექტურობის</w:t>
      </w:r>
      <w:proofErr w:type="spellEnd"/>
      <w:r>
        <w:t xml:space="preserve"> </w:t>
      </w:r>
      <w:proofErr w:type="spellStart"/>
      <w:r>
        <w:t>მედიკამენტურ</w:t>
      </w:r>
      <w:proofErr w:type="spellEnd"/>
      <w:r>
        <w:t xml:space="preserve"> </w:t>
      </w:r>
      <w:proofErr w:type="spellStart"/>
      <w:r>
        <w:t>ნაკრებებში</w:t>
      </w:r>
      <w:proofErr w:type="spellEnd"/>
      <w:r>
        <w:t xml:space="preserve">) </w:t>
      </w:r>
      <w:proofErr w:type="spellStart"/>
      <w:r>
        <w:t>რუტინულ</w:t>
      </w:r>
      <w:proofErr w:type="spellEnd"/>
      <w:r>
        <w:t xml:space="preserve"> </w:t>
      </w:r>
      <w:proofErr w:type="spellStart"/>
      <w:r>
        <w:t>ამბულატორიულ</w:t>
      </w:r>
      <w:proofErr w:type="spellEnd"/>
      <w:r>
        <w:t xml:space="preserve"> </w:t>
      </w:r>
      <w:proofErr w:type="spellStart"/>
      <w:r>
        <w:t>კლინიკურ</w:t>
      </w:r>
      <w:proofErr w:type="spellEnd"/>
      <w:r>
        <w:t xml:space="preserve"> </w:t>
      </w:r>
      <w:proofErr w:type="spellStart"/>
      <w:r>
        <w:t>პრაქტიკაში</w:t>
      </w:r>
      <w:proofErr w:type="spellEnd"/>
      <w:r>
        <w:t xml:space="preserve">.  </w:t>
      </w:r>
      <w:proofErr w:type="spellStart"/>
      <w:proofErr w:type="gramStart"/>
      <w:r>
        <w:t>გადათვლებისას</w:t>
      </w:r>
      <w:proofErr w:type="spellEnd"/>
      <w:proofErr w:type="gramEnd"/>
      <w:r>
        <w:t xml:space="preserve"> </w:t>
      </w:r>
      <w:proofErr w:type="spellStart"/>
      <w:r>
        <w:t>დაშვებული</w:t>
      </w:r>
      <w:proofErr w:type="spellEnd"/>
      <w:r>
        <w:rPr>
          <w:lang w:val="ka-GE"/>
        </w:rPr>
        <w:t xml:space="preserve"> იქნა შემდეგი პირობები:</w:t>
      </w:r>
    </w:p>
    <w:p w:rsidR="00366783" w:rsidRDefault="00366783" w:rsidP="00366783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მედიკამენტების</w:t>
      </w:r>
      <w:proofErr w:type="spellEnd"/>
      <w:proofErr w:type="gram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უტილიზაცია</w:t>
      </w:r>
      <w:proofErr w:type="spellEnd"/>
      <w:r>
        <w:t xml:space="preserve"> - 80%. </w:t>
      </w:r>
    </w:p>
    <w:p w:rsidR="00366783" w:rsidRDefault="00366783" w:rsidP="00366783">
      <w:pPr>
        <w:pStyle w:val="ListParagraph"/>
        <w:numPr>
          <w:ilvl w:val="0"/>
          <w:numId w:val="1"/>
        </w:numPr>
        <w:jc w:val="both"/>
      </w:pPr>
      <w:r w:rsidRPr="00366783">
        <w:rPr>
          <w:lang w:val="ka-GE"/>
        </w:rPr>
        <w:t>მ</w:t>
      </w:r>
      <w:proofErr w:type="spellStart"/>
      <w:r>
        <w:t>ედიკამენტების</w:t>
      </w:r>
      <w:proofErr w:type="spellEnd"/>
      <w:r>
        <w:t xml:space="preserve"> </w:t>
      </w:r>
      <w:proofErr w:type="spellStart"/>
      <w:r>
        <w:t>გამოყენებას</w:t>
      </w:r>
      <w:proofErr w:type="spellEnd"/>
      <w:r>
        <w:t xml:space="preserve"> </w:t>
      </w:r>
      <w:proofErr w:type="spellStart"/>
      <w:r>
        <w:t>შეზღუდავს</w:t>
      </w:r>
      <w:proofErr w:type="spellEnd"/>
      <w:r>
        <w:t xml:space="preserve"> </w:t>
      </w:r>
      <w:proofErr w:type="spellStart"/>
      <w:r>
        <w:t>ძირითადი</w:t>
      </w:r>
      <w:proofErr w:type="spellEnd"/>
      <w:r>
        <w:t xml:space="preserve"> </w:t>
      </w:r>
      <w:proofErr w:type="spellStart"/>
      <w:r>
        <w:t>უკუჩვენებები</w:t>
      </w:r>
      <w:proofErr w:type="spellEnd"/>
      <w:r>
        <w:t xml:space="preserve">, </w:t>
      </w:r>
      <w:proofErr w:type="spellStart"/>
      <w:r>
        <w:t>მოსალოდნელი</w:t>
      </w:r>
      <w:proofErr w:type="spellEnd"/>
      <w:r>
        <w:t xml:space="preserve"> </w:t>
      </w:r>
      <w:proofErr w:type="spellStart"/>
      <w:r>
        <w:t>გვერდითი</w:t>
      </w:r>
      <w:proofErr w:type="spellEnd"/>
      <w:r>
        <w:t xml:space="preserve"> </w:t>
      </w:r>
      <w:proofErr w:type="spellStart"/>
      <w:r>
        <w:t>ეფექტები</w:t>
      </w:r>
      <w:proofErr w:type="spellEnd"/>
      <w:r>
        <w:t xml:space="preserve">, </w:t>
      </w:r>
      <w:proofErr w:type="spellStart"/>
      <w:r>
        <w:t>წამლის</w:t>
      </w:r>
      <w:proofErr w:type="spellEnd"/>
      <w:r>
        <w:t xml:space="preserve"> </w:t>
      </w:r>
      <w:proofErr w:type="spellStart"/>
      <w:r>
        <w:t>აუტანლობა</w:t>
      </w:r>
      <w:proofErr w:type="spellEnd"/>
      <w:r>
        <w:t xml:space="preserve"> - </w:t>
      </w:r>
      <w:proofErr w:type="spellStart"/>
      <w:r>
        <w:t>ჯამში</w:t>
      </w:r>
      <w:proofErr w:type="spellEnd"/>
      <w:r>
        <w:t xml:space="preserve"> </w:t>
      </w:r>
      <w:proofErr w:type="spellStart"/>
      <w:r>
        <w:t>ბენეფიციართა</w:t>
      </w:r>
      <w:proofErr w:type="spellEnd"/>
      <w:r>
        <w:t xml:space="preserve"> 20%-</w:t>
      </w:r>
      <w:proofErr w:type="spellStart"/>
      <w:r>
        <w:t>ში</w:t>
      </w:r>
      <w:proofErr w:type="spellEnd"/>
      <w:r>
        <w:t xml:space="preserve">. </w:t>
      </w:r>
    </w:p>
    <w:p w:rsidR="00366783" w:rsidRDefault="00366783" w:rsidP="00366783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დამყოლობის</w:t>
      </w:r>
      <w:proofErr w:type="spellEnd"/>
      <w:proofErr w:type="gramEnd"/>
      <w:r>
        <w:t xml:space="preserve"> </w:t>
      </w:r>
      <w:proofErr w:type="spellStart"/>
      <w:r>
        <w:t>მაჩვენებლად</w:t>
      </w:r>
      <w:proofErr w:type="spellEnd"/>
      <w:r>
        <w:t xml:space="preserve">,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კვლევასა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გაიდლაინზე</w:t>
      </w:r>
      <w:proofErr w:type="spellEnd"/>
      <w:r>
        <w:t xml:space="preserve"> </w:t>
      </w:r>
      <w:proofErr w:type="spellStart"/>
      <w:r>
        <w:t>დაფუძნებით</w:t>
      </w:r>
      <w:proofErr w:type="spellEnd"/>
      <w:r>
        <w:t xml:space="preserve">,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აღებულ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60-90%. </w:t>
      </w:r>
    </w:p>
    <w:p w:rsidR="00366783" w:rsidRDefault="00366783" w:rsidP="00366783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საშუალო</w:t>
      </w:r>
      <w:proofErr w:type="spellEnd"/>
      <w:proofErr w:type="gramEnd"/>
      <w:r>
        <w:t xml:space="preserve"> </w:t>
      </w:r>
      <w:proofErr w:type="spellStart"/>
      <w:r>
        <w:t>დღიური</w:t>
      </w:r>
      <w:proofErr w:type="spellEnd"/>
      <w:r>
        <w:t xml:space="preserve"> </w:t>
      </w:r>
      <w:proofErr w:type="spellStart"/>
      <w:r>
        <w:t>დოზა</w:t>
      </w:r>
      <w:proofErr w:type="spellEnd"/>
      <w:r>
        <w:t xml:space="preserve"> </w:t>
      </w:r>
      <w:proofErr w:type="spellStart"/>
      <w:r>
        <w:t>შეესაბამება</w:t>
      </w:r>
      <w:proofErr w:type="spellEnd"/>
      <w:r>
        <w:t xml:space="preserve"> </w:t>
      </w:r>
      <w:proofErr w:type="spellStart"/>
      <w:r>
        <w:t>მიზნობრივი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ხანგრძლივი</w:t>
      </w:r>
      <w:proofErr w:type="spellEnd"/>
      <w:r>
        <w:t xml:space="preserve"> </w:t>
      </w:r>
      <w:proofErr w:type="spellStart"/>
      <w:r>
        <w:t>მედიკამენტური</w:t>
      </w:r>
      <w:proofErr w:type="spellEnd"/>
      <w:r>
        <w:t xml:space="preserve"> </w:t>
      </w:r>
      <w:proofErr w:type="spellStart"/>
      <w:r>
        <w:t>მართვისთვის</w:t>
      </w:r>
      <w:proofErr w:type="spellEnd"/>
      <w:r>
        <w:t xml:space="preserve"> </w:t>
      </w:r>
      <w:proofErr w:type="spellStart"/>
      <w:r>
        <w:t>რეკომენდებულ</w:t>
      </w:r>
      <w:proofErr w:type="spellEnd"/>
      <w:r>
        <w:t xml:space="preserve"> </w:t>
      </w:r>
      <w:proofErr w:type="spellStart"/>
      <w:r>
        <w:t>დოზებს</w:t>
      </w:r>
      <w:proofErr w:type="spellEnd"/>
      <w:r>
        <w:t xml:space="preserve">. </w:t>
      </w:r>
    </w:p>
    <w:p w:rsidR="00366783" w:rsidRDefault="00366783" w:rsidP="00366783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ფასის</w:t>
      </w:r>
      <w:proofErr w:type="spellEnd"/>
      <w:proofErr w:type="gramEnd"/>
      <w:r>
        <w:t xml:space="preserve"> </w:t>
      </w:r>
      <w:proofErr w:type="spellStart"/>
      <w:r>
        <w:t>დადგენისთვის</w:t>
      </w:r>
      <w:proofErr w:type="spellEnd"/>
      <w:r>
        <w:t xml:space="preserve"> </w:t>
      </w:r>
      <w:proofErr w:type="spellStart"/>
      <w:r>
        <w:t>შერჩეულ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</w:t>
      </w:r>
      <w:proofErr w:type="spellStart"/>
      <w:r>
        <w:t>სააფთიაქო</w:t>
      </w:r>
      <w:proofErr w:type="spellEnd"/>
      <w:r>
        <w:t xml:space="preserve"> </w:t>
      </w:r>
      <w:proofErr w:type="spellStart"/>
      <w:r>
        <w:t>ქსელში</w:t>
      </w:r>
      <w:proofErr w:type="spellEnd"/>
      <w:r>
        <w:t xml:space="preserve"> </w:t>
      </w:r>
      <w:r w:rsidRPr="00366783">
        <w:rPr>
          <w:lang w:val="ka-GE"/>
        </w:rPr>
        <w:t>იმ დროისთვის</w:t>
      </w:r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ჯენერიკული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მომწოდებელი</w:t>
      </w:r>
      <w:proofErr w:type="spellEnd"/>
      <w:r>
        <w:t xml:space="preserve"> </w:t>
      </w:r>
      <w:proofErr w:type="spellStart"/>
      <w:r>
        <w:t>ევროპული</w:t>
      </w:r>
      <w:proofErr w:type="spellEnd"/>
      <w:r>
        <w:t xml:space="preserve"> </w:t>
      </w:r>
      <w:proofErr w:type="spellStart"/>
      <w:r>
        <w:t>ფარმაცევტული</w:t>
      </w:r>
      <w:proofErr w:type="spellEnd"/>
      <w:r>
        <w:t xml:space="preserve"> </w:t>
      </w:r>
      <w:proofErr w:type="spellStart"/>
      <w:r>
        <w:t>კომპანიების</w:t>
      </w:r>
      <w:proofErr w:type="spellEnd"/>
      <w:r>
        <w:t xml:space="preserve"> </w:t>
      </w:r>
      <w:proofErr w:type="spellStart"/>
      <w:r>
        <w:t>მედიკამენტებზე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ფასები</w:t>
      </w:r>
      <w:proofErr w:type="spellEnd"/>
      <w:r>
        <w:t>.</w:t>
      </w:r>
    </w:p>
    <w:p w:rsidR="00366783" w:rsidRDefault="00366783" w:rsidP="00366783">
      <w:pPr>
        <w:jc w:val="both"/>
      </w:pPr>
      <w:r>
        <w:rPr>
          <w:lang w:val="ka-GE"/>
        </w:rPr>
        <w:t xml:space="preserve">სოციალურად დაუცველი </w:t>
      </w:r>
      <w:proofErr w:type="spellStart"/>
      <w:r>
        <w:t>მოსარგებლეებისათვის</w:t>
      </w:r>
      <w:proofErr w:type="spellEnd"/>
      <w:r>
        <w:t xml:space="preserve"> </w:t>
      </w:r>
      <w:proofErr w:type="spellStart"/>
      <w:r>
        <w:t>გათვალისწინებულია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</w:t>
      </w:r>
      <w:proofErr w:type="spellStart"/>
      <w:r>
        <w:t>გადახდა</w:t>
      </w:r>
      <w:proofErr w:type="spellEnd"/>
      <w:r>
        <w:t xml:space="preserve"> </w:t>
      </w:r>
      <w:proofErr w:type="spellStart"/>
      <w:r>
        <w:t>მედიკამენტ</w:t>
      </w:r>
      <w:proofErr w:type="spellEnd"/>
      <w:r>
        <w:t>(</w:t>
      </w:r>
      <w:proofErr w:type="spellStart"/>
      <w:r>
        <w:t>ებ</w:t>
      </w:r>
      <w:proofErr w:type="spellEnd"/>
      <w:r>
        <w:t>)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თითოეული</w:t>
      </w:r>
      <w:proofErr w:type="spellEnd"/>
      <w:r>
        <w:t xml:space="preserve"> </w:t>
      </w:r>
      <w:proofErr w:type="spellStart"/>
      <w:r>
        <w:t>გატანისას</w:t>
      </w:r>
      <w:proofErr w:type="spellEnd"/>
      <w:r>
        <w:t xml:space="preserve">, </w:t>
      </w:r>
      <w:proofErr w:type="spellStart"/>
      <w:r>
        <w:t>გატანილი</w:t>
      </w:r>
      <w:proofErr w:type="spellEnd"/>
      <w:r>
        <w:t xml:space="preserve"> </w:t>
      </w:r>
      <w:proofErr w:type="spellStart"/>
      <w:r>
        <w:t>მედიკამენტ</w:t>
      </w:r>
      <w:proofErr w:type="spellEnd"/>
      <w:r>
        <w:t>(</w:t>
      </w:r>
      <w:proofErr w:type="spellStart"/>
      <w:r>
        <w:t>ებ</w:t>
      </w:r>
      <w:proofErr w:type="spellEnd"/>
      <w:r>
        <w:t>)</w:t>
      </w:r>
      <w:proofErr w:type="spellStart"/>
      <w:r>
        <w:t>ის</w:t>
      </w:r>
      <w:proofErr w:type="spellEnd"/>
      <w:r>
        <w:t xml:space="preserve"> </w:t>
      </w:r>
      <w:proofErr w:type="spellStart"/>
      <w:r>
        <w:lastRenderedPageBreak/>
        <w:t>ღირებულების</w:t>
      </w:r>
      <w:proofErr w:type="spellEnd"/>
      <w:r>
        <w:t xml:space="preserve"> 10%-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ოდენობით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არანაკლებ</w:t>
      </w:r>
      <w:proofErr w:type="spellEnd"/>
      <w:r>
        <w:t xml:space="preserve"> 0,05 </w:t>
      </w:r>
      <w:proofErr w:type="spellStart"/>
      <w:r>
        <w:t>ლარის</w:t>
      </w:r>
      <w:proofErr w:type="spellEnd"/>
      <w:r>
        <w:t xml:space="preserve"> (5 </w:t>
      </w:r>
      <w:proofErr w:type="spellStart"/>
      <w:r>
        <w:t>თეთრი</w:t>
      </w:r>
      <w:proofErr w:type="spellEnd"/>
      <w:r>
        <w:t xml:space="preserve">)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არაუმეტეს</w:t>
      </w:r>
      <w:proofErr w:type="spellEnd"/>
      <w:r>
        <w:t xml:space="preserve"> 1 (</w:t>
      </w:r>
      <w:proofErr w:type="spellStart"/>
      <w:r>
        <w:t>ერთი</w:t>
      </w:r>
      <w:proofErr w:type="spellEnd"/>
      <w:r>
        <w:t xml:space="preserve">) </w:t>
      </w:r>
      <w:proofErr w:type="spellStart"/>
      <w:r>
        <w:t>ლარისა</w:t>
      </w:r>
      <w:proofErr w:type="spellEnd"/>
      <w:r>
        <w:t>.</w:t>
      </w:r>
    </w:p>
    <w:p w:rsidR="00366783" w:rsidRDefault="00366783" w:rsidP="00366783">
      <w:pPr>
        <w:jc w:val="both"/>
      </w:pPr>
      <w:proofErr w:type="spellStart"/>
      <w:proofErr w:type="gramStart"/>
      <w:r>
        <w:t>ბენეფიციარებისათვის</w:t>
      </w:r>
      <w:proofErr w:type="spellEnd"/>
      <w:proofErr w:type="gramEnd"/>
      <w:r>
        <w:t xml:space="preserve"> </w:t>
      </w:r>
      <w:proofErr w:type="spellStart"/>
      <w:r>
        <w:t>მიწოდებული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უზრუნველსაყოფად</w:t>
      </w:r>
      <w:proofErr w:type="spellEnd"/>
      <w:r>
        <w:t xml:space="preserve">, </w:t>
      </w:r>
      <w:proofErr w:type="spellStart"/>
      <w:r>
        <w:t>პროექტით</w:t>
      </w:r>
      <w:proofErr w:type="spellEnd"/>
      <w:r>
        <w:t xml:space="preserve"> </w:t>
      </w:r>
      <w:proofErr w:type="spellStart"/>
      <w:r>
        <w:t>განსაზღვრულია</w:t>
      </w:r>
      <w:proofErr w:type="spellEnd"/>
      <w:r>
        <w:t xml:space="preserve"> </w:t>
      </w:r>
      <w:proofErr w:type="spellStart"/>
      <w:r>
        <w:t>შესასყიდი</w:t>
      </w:r>
      <w:proofErr w:type="spellEnd"/>
      <w:r>
        <w:t xml:space="preserve"> </w:t>
      </w:r>
      <w:proofErr w:type="spellStart"/>
      <w:r>
        <w:t>ფარმაცევტული</w:t>
      </w:r>
      <w:proofErr w:type="spellEnd"/>
      <w:r>
        <w:t xml:space="preserve"> </w:t>
      </w:r>
      <w:proofErr w:type="spellStart"/>
      <w:r>
        <w:t>პროდუქტის</w:t>
      </w:r>
      <w:proofErr w:type="spellEnd"/>
      <w:r>
        <w:t xml:space="preserve"> </w:t>
      </w:r>
      <w:proofErr w:type="spellStart"/>
      <w:r>
        <w:t>სავალდებული</w:t>
      </w:r>
      <w:proofErr w:type="spellEnd"/>
      <w:r>
        <w:t xml:space="preserve"> </w:t>
      </w:r>
      <w:proofErr w:type="spellStart"/>
      <w:r>
        <w:t>მახასიათებლები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</w:p>
    <w:p w:rsidR="00366783" w:rsidRDefault="00366783" w:rsidP="00366783">
      <w:pPr>
        <w:pStyle w:val="ListParagraph"/>
        <w:numPr>
          <w:ilvl w:val="0"/>
          <w:numId w:val="2"/>
        </w:numPr>
        <w:jc w:val="both"/>
      </w:pPr>
      <w:r>
        <w:t>„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ქვეყნების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სახელმწიფოთაშორისი</w:t>
      </w:r>
      <w:proofErr w:type="spellEnd"/>
      <w:r>
        <w:t xml:space="preserve"> </w:t>
      </w:r>
      <w:proofErr w:type="spellStart"/>
      <w:r>
        <w:t>ფარმაცევტული</w:t>
      </w:r>
      <w:proofErr w:type="spellEnd"/>
      <w:r>
        <w:t xml:space="preserve"> </w:t>
      </w:r>
      <w:proofErr w:type="spellStart"/>
      <w:r>
        <w:t>პროდუქტების</w:t>
      </w:r>
      <w:proofErr w:type="spellEnd"/>
      <w:r>
        <w:t xml:space="preserve"> </w:t>
      </w:r>
      <w:proofErr w:type="spellStart"/>
      <w:r>
        <w:t>მარეგულირებელი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ორგანოების</w:t>
      </w:r>
      <w:proofErr w:type="spellEnd"/>
      <w:r>
        <w:t xml:space="preserve"> </w:t>
      </w:r>
      <w:proofErr w:type="spellStart"/>
      <w:r>
        <w:t>სიის</w:t>
      </w:r>
      <w:proofErr w:type="spellEnd"/>
      <w:r>
        <w:t xml:space="preserve"> </w:t>
      </w:r>
      <w:proofErr w:type="spellStart"/>
      <w:r>
        <w:t>განსაზღვრის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"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2009 </w:t>
      </w:r>
      <w:proofErr w:type="spellStart"/>
      <w:r>
        <w:t>წლის</w:t>
      </w:r>
      <w:proofErr w:type="spellEnd"/>
      <w:r>
        <w:t xml:space="preserve"> 22 </w:t>
      </w:r>
      <w:proofErr w:type="spellStart"/>
      <w:r>
        <w:t>ოქტომბრის</w:t>
      </w:r>
      <w:proofErr w:type="spellEnd"/>
      <w:r>
        <w:t xml:space="preserve"> N188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დაკმაყოფილება</w:t>
      </w:r>
      <w:proofErr w:type="spellEnd"/>
      <w:r>
        <w:t xml:space="preserve">, </w:t>
      </w:r>
    </w:p>
    <w:p w:rsidR="00366783" w:rsidRDefault="00366783" w:rsidP="00366783">
      <w:pPr>
        <w:pStyle w:val="ListParagraph"/>
        <w:numPr>
          <w:ilvl w:val="0"/>
          <w:numId w:val="2"/>
        </w:numPr>
        <w:jc w:val="both"/>
      </w:pPr>
      <w:proofErr w:type="spellStart"/>
      <w:proofErr w:type="gramStart"/>
      <w:r>
        <w:t>ან</w:t>
      </w:r>
      <w:proofErr w:type="spellEnd"/>
      <w:proofErr w:type="gramEnd"/>
      <w:r>
        <w:t xml:space="preserve"> WHO-ს </w:t>
      </w:r>
      <w:proofErr w:type="spellStart"/>
      <w:r>
        <w:t>პრეკვალიფიცირებული</w:t>
      </w:r>
      <w:proofErr w:type="spellEnd"/>
      <w:r>
        <w:t xml:space="preserve"> </w:t>
      </w:r>
      <w:proofErr w:type="spellStart"/>
      <w:r>
        <w:t>ლაბორატორიის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ფარმაცევტული</w:t>
      </w:r>
      <w:proofErr w:type="spellEnd"/>
      <w:r>
        <w:t xml:space="preserve"> </w:t>
      </w:r>
      <w:proofErr w:type="spellStart"/>
      <w:r>
        <w:t>პროდუქტის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ჯერზე</w:t>
      </w:r>
      <w:proofErr w:type="spellEnd"/>
      <w:r>
        <w:t xml:space="preserve"> </w:t>
      </w:r>
      <w:proofErr w:type="spellStart"/>
      <w:r>
        <w:t>მოსაწოდებელი</w:t>
      </w:r>
      <w:proofErr w:type="spellEnd"/>
      <w:r>
        <w:t xml:space="preserve"> </w:t>
      </w:r>
      <w:proofErr w:type="spellStart"/>
      <w:r>
        <w:t>ფარმაცევტული</w:t>
      </w:r>
      <w:proofErr w:type="spellEnd"/>
      <w:r>
        <w:t xml:space="preserve"> </w:t>
      </w:r>
      <w:proofErr w:type="spellStart"/>
      <w:r>
        <w:t>პროდუქტის</w:t>
      </w:r>
      <w:proofErr w:type="spellEnd"/>
      <w:r>
        <w:t xml:space="preserve"> </w:t>
      </w:r>
      <w:proofErr w:type="spellStart"/>
      <w:r>
        <w:t>კონკრეტულ</w:t>
      </w:r>
      <w:proofErr w:type="spellEnd"/>
      <w:r>
        <w:t xml:space="preserve"> </w:t>
      </w:r>
      <w:proofErr w:type="spellStart"/>
      <w:r>
        <w:t>სერიაზე</w:t>
      </w:r>
      <w:proofErr w:type="spellEnd"/>
      <w:r>
        <w:t xml:space="preserve"> </w:t>
      </w:r>
      <w:proofErr w:type="spellStart"/>
      <w:r>
        <w:t>გაცემული</w:t>
      </w:r>
      <w:proofErr w:type="spellEnd"/>
      <w:r>
        <w:t xml:space="preserve"> 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სერთიფიკატი</w:t>
      </w:r>
      <w:proofErr w:type="spellEnd"/>
      <w:r>
        <w:t>/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დოკუმენტის</w:t>
      </w:r>
      <w:proofErr w:type="spellEnd"/>
      <w:r>
        <w:t xml:space="preserve"> </w:t>
      </w:r>
      <w:proofErr w:type="spellStart"/>
      <w:r>
        <w:t>წარმოდგენა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ადასტურებდეს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ფარმაცევტული</w:t>
      </w:r>
      <w:proofErr w:type="spellEnd"/>
      <w:r>
        <w:t xml:space="preserve"> </w:t>
      </w:r>
      <w:proofErr w:type="spellStart"/>
      <w:r>
        <w:t>პროდუქტი</w:t>
      </w:r>
      <w:proofErr w:type="spellEnd"/>
      <w:r>
        <w:t xml:space="preserve"> </w:t>
      </w:r>
      <w:proofErr w:type="spellStart"/>
      <w:r>
        <w:t>აკმაყოფილებს</w:t>
      </w:r>
      <w:proofErr w:type="spellEnd"/>
      <w:r>
        <w:t xml:space="preserve"> </w:t>
      </w: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სპეციფიკაციით</w:t>
      </w:r>
      <w:proofErr w:type="spellEnd"/>
      <w:r>
        <w:t xml:space="preserve"> </w:t>
      </w:r>
      <w:proofErr w:type="spellStart"/>
      <w:r>
        <w:t>განსაზღვრულ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მოთხოვნას</w:t>
      </w:r>
      <w:proofErr w:type="spellEnd"/>
      <w:r>
        <w:t>.</w:t>
      </w:r>
    </w:p>
    <w:p w:rsidR="00366783" w:rsidRDefault="00366783" w:rsidP="00366783">
      <w:pPr>
        <w:jc w:val="both"/>
      </w:pPr>
      <w:proofErr w:type="spellStart"/>
      <w:proofErr w:type="gramStart"/>
      <w:r>
        <w:t>პროექტის</w:t>
      </w:r>
      <w:proofErr w:type="spellEnd"/>
      <w:proofErr w:type="gramEnd"/>
      <w:r>
        <w:t xml:space="preserve"> </w:t>
      </w:r>
      <w:proofErr w:type="spellStart"/>
      <w:r>
        <w:t>განსახორციელებლად</w:t>
      </w:r>
      <w:proofErr w:type="spellEnd"/>
      <w:r>
        <w:t xml:space="preserve"> </w:t>
      </w:r>
      <w:r>
        <w:rPr>
          <w:lang w:val="ka-GE"/>
        </w:rPr>
        <w:t xml:space="preserve">2017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ბიუჯეტი</w:t>
      </w:r>
      <w:proofErr w:type="spellEnd"/>
      <w:r>
        <w:t xml:space="preserve"> </w:t>
      </w:r>
      <w:r>
        <w:rPr>
          <w:lang w:val="ka-GE"/>
        </w:rPr>
        <w:t>განისაზღვრა</w:t>
      </w:r>
      <w:r>
        <w:t xml:space="preserve"> 3 360 000 </w:t>
      </w:r>
      <w:proofErr w:type="spellStart"/>
      <w:r>
        <w:t>ლარ</w:t>
      </w:r>
      <w:proofErr w:type="spellEnd"/>
      <w:r>
        <w:rPr>
          <w:lang w:val="ka-GE"/>
        </w:rPr>
        <w:t>ით</w:t>
      </w:r>
      <w:r>
        <w:t>.</w:t>
      </w:r>
    </w:p>
    <w:p w:rsidR="00366783" w:rsidRPr="00993D97" w:rsidRDefault="00366783" w:rsidP="00366783">
      <w:pPr>
        <w:jc w:val="both"/>
        <w:rPr>
          <w:b/>
          <w:lang w:val="ka-GE"/>
        </w:rPr>
      </w:pPr>
      <w:r>
        <w:rPr>
          <w:lang w:val="ka-GE"/>
        </w:rPr>
        <w:t xml:space="preserve">პროგრამის ფარგლებში შესყიდულ იქნა </w:t>
      </w:r>
      <w:r w:rsidRPr="00993D97">
        <w:rPr>
          <w:b/>
          <w:lang w:val="ka-GE"/>
        </w:rPr>
        <w:t>23 დასახელების მედიკამენტი,</w:t>
      </w:r>
      <w:r>
        <w:rPr>
          <w:lang w:val="ka-GE"/>
        </w:rPr>
        <w:t xml:space="preserve"> ხოლო წლის ბოლომდე პროგრამის ფარგლებში ისარგებლა </w:t>
      </w:r>
      <w:r w:rsidRPr="00993D97">
        <w:rPr>
          <w:b/>
          <w:lang w:val="ka-GE"/>
        </w:rPr>
        <w:t>13 010 ბენეფიციარმა.</w:t>
      </w:r>
    </w:p>
    <w:p w:rsidR="004E42CC" w:rsidRDefault="004E42CC" w:rsidP="00366783">
      <w:pPr>
        <w:jc w:val="both"/>
        <w:rPr>
          <w:lang w:val="ka-GE"/>
        </w:rPr>
      </w:pPr>
    </w:p>
    <w:p w:rsidR="00CC6D45" w:rsidRDefault="00CC6D45" w:rsidP="00366783">
      <w:pPr>
        <w:jc w:val="both"/>
        <w:rPr>
          <w:lang w:val="ka-GE"/>
        </w:rPr>
      </w:pPr>
      <w:r>
        <w:rPr>
          <w:lang w:val="ka-GE"/>
        </w:rPr>
        <w:t>2017 წლის პროგრამის განხორციელებისას გამოიკვეთა რიგი პრობლემები, მათ შორის პაციენტთა დაბალი მომართვიანობა და მედიკამენტების დაბალი უტილიზაცია</w:t>
      </w:r>
      <w:r w:rsidR="00993D97">
        <w:rPr>
          <w:lang w:val="ka-GE"/>
        </w:rPr>
        <w:t>.</w:t>
      </w:r>
    </w:p>
    <w:p w:rsidR="004E42CC" w:rsidRDefault="00CC6D45" w:rsidP="00366783">
      <w:pPr>
        <w:jc w:val="both"/>
        <w:rPr>
          <w:lang w:val="ka-GE"/>
        </w:rPr>
      </w:pPr>
      <w:r>
        <w:rPr>
          <w:lang w:val="ka-GE"/>
        </w:rPr>
        <w:t>ძირითად მიზეზებად დაფიქსირდა კომბინირებული პრეპარატების ნაკლებობა შესყიდულ მედიკამენტთა ნუსხაში, ასევე, გეოგრაფიული ხელმისაწვდომობის ნაკლებობა</w:t>
      </w:r>
      <w:r w:rsidR="004E42CC">
        <w:rPr>
          <w:lang w:val="ka-GE"/>
        </w:rPr>
        <w:t>.</w:t>
      </w:r>
    </w:p>
    <w:p w:rsidR="00CC6D45" w:rsidRDefault="00CC6D45" w:rsidP="00366783">
      <w:pPr>
        <w:jc w:val="both"/>
        <w:rPr>
          <w:lang w:val="ka-GE"/>
        </w:rPr>
      </w:pPr>
      <w:r>
        <w:rPr>
          <w:lang w:val="ka-GE"/>
        </w:rPr>
        <w:t>ზემოაღნიშნულის გათვალისწინებით, 2018 წლისთვის დაიგეგმა პროგრამის ეტაპობრივი გაფართოვება, როგორც მოსარგებლეთა მიზნობრივი ჯგუფების, ასევე, მედიკამენტების ჩამონათვალისა და კლინიკური მიმართულებების მხრივ.</w:t>
      </w:r>
    </w:p>
    <w:p w:rsidR="00CC6D45" w:rsidRDefault="00CC6D45" w:rsidP="00366783">
      <w:pPr>
        <w:jc w:val="both"/>
        <w:rPr>
          <w:lang w:val="ka-GE"/>
        </w:rPr>
      </w:pPr>
    </w:p>
    <w:p w:rsidR="000A2665" w:rsidRPr="00993D97" w:rsidRDefault="00CC6D45" w:rsidP="00366783">
      <w:pPr>
        <w:jc w:val="both"/>
        <w:rPr>
          <w:b/>
          <w:lang w:val="ka-GE"/>
        </w:rPr>
      </w:pPr>
      <w:r w:rsidRPr="00993D97">
        <w:rPr>
          <w:b/>
          <w:lang w:val="ka-GE"/>
        </w:rPr>
        <w:t xml:space="preserve">2018 წლის ბიუჯეტი განისაზღვრა 10 000 000 ლარით. </w:t>
      </w:r>
    </w:p>
    <w:p w:rsidR="00CC6D45" w:rsidRDefault="000A2665" w:rsidP="00366783">
      <w:pPr>
        <w:jc w:val="both"/>
        <w:rPr>
          <w:lang w:val="ka-GE"/>
        </w:rPr>
      </w:pPr>
      <w:r w:rsidRPr="000A2665">
        <w:rPr>
          <w:lang w:val="ka-GE"/>
        </w:rPr>
        <w:t xml:space="preserve">მოსახლეობისთვის სამედიცინო მომსახურებისა და მედიკამენტებზე ხელმისაწვდომობის </w:t>
      </w:r>
      <w:r>
        <w:rPr>
          <w:lang w:val="ka-GE"/>
        </w:rPr>
        <w:t>გაზრდის გაუმჯობესების მიზნით,</w:t>
      </w:r>
      <w:r w:rsidRPr="000A2665">
        <w:rPr>
          <w:lang w:val="ka-GE"/>
        </w:rPr>
        <w:t xml:space="preserve"> მთავრობის გადაწყვეტილებით, </w:t>
      </w:r>
      <w:r>
        <w:rPr>
          <w:lang w:val="ka-GE"/>
        </w:rPr>
        <w:t>2018 წელს</w:t>
      </w:r>
      <w:r w:rsidRPr="000A2665">
        <w:rPr>
          <w:lang w:val="ka-GE"/>
        </w:rPr>
        <w:t xml:space="preserve"> </w:t>
      </w:r>
      <w:r>
        <w:rPr>
          <w:lang w:val="ka-GE"/>
        </w:rPr>
        <w:t xml:space="preserve">შეიქმნა </w:t>
      </w:r>
      <w:r w:rsidRPr="000A2665">
        <w:rPr>
          <w:lang w:val="ka-GE"/>
        </w:rPr>
        <w:t>არასამეწარმეო იურიდიული პირი - „პარტნიორობა ხელმისაწვდომი ჯანდაცვისთვის</w:t>
      </w:r>
      <w:r>
        <w:rPr>
          <w:lang w:val="ka-GE"/>
        </w:rPr>
        <w:t>", როგორც საჯარო და კერძო სტრუქტურის თანამშრომლობის ფორმატი.</w:t>
      </w:r>
    </w:p>
    <w:p w:rsidR="000A2665" w:rsidRPr="003D5522" w:rsidRDefault="000A2665" w:rsidP="00095872">
      <w:pPr>
        <w:jc w:val="both"/>
        <w:rPr>
          <w:lang w:val="ka-GE"/>
        </w:rPr>
      </w:pPr>
      <w:r>
        <w:rPr>
          <w:lang w:val="ka-GE"/>
        </w:rPr>
        <w:t xml:space="preserve">2018 წლის აგვისტოდან დაიწყო მუშაობა პროგრამის გაფართოვებაზე, პროგრამის მოსარგებლეთა წრეს დაემატა </w:t>
      </w:r>
      <w:r w:rsidRPr="003D5522">
        <w:rPr>
          <w:lang w:val="ka-GE"/>
        </w:rPr>
        <w:t>საპენსიო ასაკის მოსახლეობ</w:t>
      </w:r>
      <w:r w:rsidR="00095872">
        <w:rPr>
          <w:lang w:val="ka-GE"/>
        </w:rPr>
        <w:t>ა</w:t>
      </w:r>
      <w:r w:rsidRPr="003D5522">
        <w:rPr>
          <w:lang w:val="ka-GE"/>
        </w:rPr>
        <w:t xml:space="preserve"> (ქალი - 60 წლიდან, მამაკაცი - 65 წლიდან), შეზღუდული შესაძლებლობის სტატუსის მქონე ბავშვ</w:t>
      </w:r>
      <w:r>
        <w:rPr>
          <w:lang w:val="ka-GE"/>
        </w:rPr>
        <w:t>ებ</w:t>
      </w:r>
      <w:r w:rsidRPr="003D5522">
        <w:rPr>
          <w:lang w:val="ka-GE"/>
        </w:rPr>
        <w:t>ი</w:t>
      </w:r>
      <w:r>
        <w:rPr>
          <w:lang w:val="ka-GE"/>
        </w:rPr>
        <w:t xml:space="preserve"> და</w:t>
      </w:r>
      <w:r w:rsidRPr="003D5522">
        <w:rPr>
          <w:lang w:val="ka-GE"/>
        </w:rPr>
        <w:t xml:space="preserve"> აგრეთვე მკვეთრად ან მნიშვნელოვნად გამოხატული შეზღუდული შესაძლებლობის სტატუსის მქონე პირ</w:t>
      </w:r>
      <w:r>
        <w:rPr>
          <w:lang w:val="ka-GE"/>
        </w:rPr>
        <w:t>ებ</w:t>
      </w:r>
      <w:r w:rsidRPr="003D5522">
        <w:rPr>
          <w:lang w:val="ka-GE"/>
        </w:rPr>
        <w:t>ი</w:t>
      </w:r>
      <w:r w:rsidR="00095872">
        <w:rPr>
          <w:lang w:val="ka-GE"/>
        </w:rPr>
        <w:t xml:space="preserve">. ამასთან, </w:t>
      </w:r>
      <w:r w:rsidR="00095872">
        <w:rPr>
          <w:lang w:val="ka-GE"/>
        </w:rPr>
        <w:lastRenderedPageBreak/>
        <w:t>მოსარგებლეთა ამ მიზნობრივი ჯგუფისთვის</w:t>
      </w:r>
      <w:r>
        <w:rPr>
          <w:lang w:val="ka-GE"/>
        </w:rPr>
        <w:t xml:space="preserve"> </w:t>
      </w:r>
      <w:r w:rsidRPr="003D5522">
        <w:rPr>
          <w:lang w:val="ka-GE"/>
        </w:rPr>
        <w:t xml:space="preserve">გათვალისწინებულია თანაგახადა, რომელიც არ უნდა აღემატებოდეს პროგრამის ფარგლებში შესყიდული მედიკამენტის  საბაზრო  ღირებულების  50%-ს.  </w:t>
      </w:r>
    </w:p>
    <w:p w:rsidR="000A2665" w:rsidRDefault="00095872" w:rsidP="00095872">
      <w:pPr>
        <w:jc w:val="both"/>
        <w:rPr>
          <w:lang w:val="ka-GE"/>
        </w:rPr>
      </w:pPr>
      <w:r>
        <w:rPr>
          <w:lang w:val="ka-GE"/>
        </w:rPr>
        <w:t>რაც შეეხება</w:t>
      </w:r>
      <w:r w:rsidR="00993D97">
        <w:rPr>
          <w:lang w:val="ka-GE"/>
        </w:rPr>
        <w:t>,</w:t>
      </w:r>
      <w:r>
        <w:rPr>
          <w:lang w:val="ka-GE"/>
        </w:rPr>
        <w:t xml:space="preserve"> მედიკამენტების ჩამონათვალს, </w:t>
      </w:r>
      <w:r w:rsidRPr="00773448">
        <w:rPr>
          <w:lang w:val="ka-GE"/>
        </w:rPr>
        <w:t>პირველ ეტაპზე პროგრამის გაფართოვება შეეხო გულ-სისხლძარღვთა მიმართულებას და პროგრამას დაემატა 6 ახალი პრეპარატი</w:t>
      </w:r>
      <w:r>
        <w:rPr>
          <w:lang w:val="ka-GE"/>
        </w:rPr>
        <w:t>. მეორე ეტაპზე მსჯელობა გაიმართა გულისხიხლძარღვთა მმართულებით ანტიაგრეგანტებისა და სტატინების დამატებაზე, ასევე, გაფართოვდა კლინიკური მიმართულებები და დაემატა ნევროლოგია, კერძოდ, პარკინსონისა და ეპილეფსიის სამკურნალო მედიკამენტები.</w:t>
      </w:r>
    </w:p>
    <w:p w:rsidR="004E42CC" w:rsidRPr="003B4D5F" w:rsidRDefault="004E42CC" w:rsidP="004E42CC">
      <w:pPr>
        <w:jc w:val="both"/>
        <w:rPr>
          <w:rFonts w:eastAsia="Times New Roman" w:cs="Sylfaen"/>
          <w:lang w:val="ka-GE" w:eastAsia="x-none"/>
        </w:rPr>
      </w:pPr>
      <w:bookmarkStart w:id="0" w:name="_GoBack"/>
      <w:bookmarkEnd w:id="0"/>
      <w:r>
        <w:rPr>
          <w:rFonts w:eastAsia="Times New Roman" w:cs="Sylfaen"/>
          <w:lang w:val="ka-GE" w:eastAsia="x-none"/>
        </w:rPr>
        <w:t xml:space="preserve">სულ 2018 წელს ფინანსდებოდა 34 დასახელების მედიკამენტი, ხოლო პროგრამით ისარგებლა </w:t>
      </w:r>
      <w:r w:rsidRPr="003B4D5F">
        <w:rPr>
          <w:lang w:val="ka-GE"/>
        </w:rPr>
        <w:t>29 483 პირმა.</w:t>
      </w:r>
    </w:p>
    <w:p w:rsidR="00366783" w:rsidRDefault="00366783" w:rsidP="00366783">
      <w:pPr>
        <w:jc w:val="both"/>
      </w:pPr>
    </w:p>
    <w:sectPr w:rsidR="003667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76D"/>
    <w:multiLevelType w:val="hybridMultilevel"/>
    <w:tmpl w:val="CA64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541BA"/>
    <w:multiLevelType w:val="hybridMultilevel"/>
    <w:tmpl w:val="8C0C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7D"/>
    <w:rsid w:val="00095872"/>
    <w:rsid w:val="000A2665"/>
    <w:rsid w:val="00366783"/>
    <w:rsid w:val="004E42CC"/>
    <w:rsid w:val="00525233"/>
    <w:rsid w:val="005E609A"/>
    <w:rsid w:val="00993D97"/>
    <w:rsid w:val="00C57A7D"/>
    <w:rsid w:val="00CC6D45"/>
    <w:rsid w:val="00D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7732"/>
  <w15:chartTrackingRefBased/>
  <w15:docId w15:val="{1D4C58A5-1C53-433F-874A-DA4B6FFC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2018-10-24T08:25:00Z</dcterms:created>
  <dcterms:modified xsi:type="dcterms:W3CDTF">2019-03-16T12:39:00Z</dcterms:modified>
</cp:coreProperties>
</file>